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38" w:rsidRPr="00F37559" w:rsidRDefault="0044423B" w:rsidP="0044423B">
      <w:pPr>
        <w:pStyle w:val="Normal1"/>
        <w:jc w:val="center"/>
        <w:rPr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PLANEACIÓN </w:t>
      </w:r>
      <w:r w:rsidR="00115030">
        <w:rPr>
          <w:b/>
          <w:sz w:val="24"/>
          <w:szCs w:val="24"/>
          <w:lang w:val="es-MX"/>
        </w:rPr>
        <w:t>BIMESTRAL</w:t>
      </w:r>
    </w:p>
    <w:p w:rsidR="0044423B" w:rsidRDefault="0044423B" w:rsidP="00D42338">
      <w:pPr>
        <w:pStyle w:val="Normal1"/>
        <w:rPr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7997"/>
      </w:tblGrid>
      <w:tr w:rsidR="00B40A76" w:rsidTr="00B40A7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B40A76" w:rsidRDefault="00B40A76" w:rsidP="00B40A76">
            <w:pPr>
              <w:pStyle w:val="Normal1"/>
              <w:spacing w:line="240" w:lineRule="auto"/>
              <w:rPr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s-MX"/>
              </w:rPr>
              <w:t>Título de la Unidad: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76" w:rsidRDefault="00B40A76" w:rsidP="00B40A76">
            <w:pPr>
              <w:pStyle w:val="Normal1"/>
              <w:spacing w:line="240" w:lineRule="auto"/>
              <w:rPr>
                <w:sz w:val="24"/>
                <w:szCs w:val="24"/>
                <w:lang w:val="es-MX"/>
              </w:rPr>
            </w:pPr>
          </w:p>
        </w:tc>
      </w:tr>
      <w:tr w:rsidR="00B40A76" w:rsidTr="00B40A7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B40A76" w:rsidRDefault="00B40A76" w:rsidP="00B40A76">
            <w:pPr>
              <w:pStyle w:val="Normal1"/>
              <w:spacing w:line="240" w:lineRule="auto"/>
              <w:rPr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s-MX"/>
              </w:rPr>
              <w:t>Bimestre #: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76" w:rsidRDefault="00B40A76" w:rsidP="00B40A76">
            <w:pPr>
              <w:pStyle w:val="Normal1"/>
              <w:spacing w:line="240" w:lineRule="auto"/>
              <w:rPr>
                <w:sz w:val="24"/>
                <w:szCs w:val="24"/>
                <w:lang w:val="es-MX"/>
              </w:rPr>
            </w:pPr>
          </w:p>
        </w:tc>
      </w:tr>
      <w:tr w:rsidR="00B40A76" w:rsidTr="00B40A7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B40A76" w:rsidRDefault="00B40A76" w:rsidP="00B40A76">
            <w:pPr>
              <w:pStyle w:val="Normal1"/>
              <w:spacing w:line="240" w:lineRule="auto"/>
              <w:rPr>
                <w:b/>
                <w:color w:val="FFFFFF" w:themeColor="background1"/>
                <w:sz w:val="24"/>
                <w:szCs w:val="24"/>
                <w:lang w:val="es-MX"/>
              </w:rPr>
            </w:pPr>
            <w:r w:rsidRPr="00B40A76">
              <w:rPr>
                <w:b/>
                <w:color w:val="FFFFFF" w:themeColor="background1"/>
                <w:sz w:val="24"/>
                <w:szCs w:val="24"/>
                <w:lang w:val="es-MX"/>
              </w:rPr>
              <w:t>Duración prevista (número de lecciones):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76" w:rsidRDefault="00B40A76" w:rsidP="00B40A76">
            <w:pPr>
              <w:pStyle w:val="Normal1"/>
              <w:spacing w:line="240" w:lineRule="auto"/>
              <w:rPr>
                <w:sz w:val="24"/>
                <w:szCs w:val="24"/>
                <w:lang w:val="es-MX"/>
              </w:rPr>
            </w:pPr>
          </w:p>
        </w:tc>
      </w:tr>
    </w:tbl>
    <w:p w:rsidR="00B40A76" w:rsidRDefault="00B40A76" w:rsidP="00D42338">
      <w:pPr>
        <w:pStyle w:val="Normal1"/>
        <w:rPr>
          <w:b/>
          <w:sz w:val="24"/>
          <w:szCs w:val="24"/>
          <w:lang w:val="es-MX"/>
        </w:rPr>
      </w:pPr>
    </w:p>
    <w:p w:rsidR="00D42338" w:rsidRPr="00F37559" w:rsidRDefault="00D42338" w:rsidP="00D42338">
      <w:pPr>
        <w:pStyle w:val="Normal1"/>
        <w:rPr>
          <w:sz w:val="24"/>
          <w:szCs w:val="24"/>
          <w:lang w:val="es-MX"/>
        </w:rPr>
      </w:pPr>
    </w:p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2"/>
      </w:tblGrid>
      <w:tr w:rsidR="00B40A76" w:rsidTr="00B40A76">
        <w:trPr>
          <w:cantSplit/>
          <w:trHeight w:val="394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B40A76" w:rsidRDefault="00B40A76">
            <w:pPr>
              <w:spacing w:after="200" w:line="276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Contenido de la Unidad</w:t>
            </w:r>
          </w:p>
        </w:tc>
      </w:tr>
      <w:tr w:rsidR="00B40A76" w:rsidTr="00B40A76">
        <w:trPr>
          <w:cantSplit/>
          <w:trHeight w:val="1741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76" w:rsidRDefault="00B40A76">
            <w:pPr>
              <w:rPr>
                <w:rFonts w:ascii="Arial" w:hAnsi="Arial"/>
                <w:b/>
                <w:sz w:val="24"/>
              </w:rPr>
            </w:pPr>
          </w:p>
          <w:p w:rsidR="00B40A76" w:rsidRDefault="00B40A76">
            <w:pPr>
              <w:rPr>
                <w:b/>
              </w:rPr>
            </w:pPr>
          </w:p>
          <w:p w:rsidR="00B40A76" w:rsidRDefault="00B40A76">
            <w:pPr>
              <w:spacing w:after="200" w:line="276" w:lineRule="auto"/>
              <w:rPr>
                <w:rFonts w:ascii="Arial" w:hAnsi="Arial"/>
                <w:b/>
                <w:sz w:val="24"/>
              </w:rPr>
            </w:pPr>
          </w:p>
        </w:tc>
      </w:tr>
    </w:tbl>
    <w:p w:rsidR="0044423B" w:rsidRPr="005E6C3C" w:rsidRDefault="0044423B" w:rsidP="00D42338">
      <w:pPr>
        <w:pStyle w:val="Normal1"/>
        <w:rPr>
          <w:b/>
          <w:sz w:val="24"/>
          <w:szCs w:val="24"/>
          <w:lang w:val="es-MX"/>
        </w:rPr>
      </w:pPr>
    </w:p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2"/>
      </w:tblGrid>
      <w:tr w:rsidR="00B40A76" w:rsidTr="00B40A76">
        <w:trPr>
          <w:cantSplit/>
          <w:trHeight w:val="394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B40A76" w:rsidRDefault="00B40A76">
            <w:pPr>
              <w:spacing w:after="200" w:line="276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Pregunta(s) Esencial(es)</w:t>
            </w:r>
          </w:p>
        </w:tc>
      </w:tr>
      <w:tr w:rsidR="00B40A76" w:rsidTr="00B40A76">
        <w:trPr>
          <w:cantSplit/>
          <w:trHeight w:val="1741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76" w:rsidRDefault="00B40A76">
            <w:pPr>
              <w:rPr>
                <w:rFonts w:ascii="Arial" w:hAnsi="Arial"/>
                <w:b/>
                <w:sz w:val="24"/>
              </w:rPr>
            </w:pPr>
          </w:p>
          <w:p w:rsidR="00B40A76" w:rsidRDefault="00B40A76">
            <w:pPr>
              <w:rPr>
                <w:b/>
              </w:rPr>
            </w:pPr>
          </w:p>
          <w:p w:rsidR="00B40A76" w:rsidRDefault="00B40A76">
            <w:pPr>
              <w:spacing w:after="200" w:line="276" w:lineRule="auto"/>
              <w:rPr>
                <w:rFonts w:ascii="Arial" w:hAnsi="Arial"/>
                <w:b/>
                <w:sz w:val="24"/>
              </w:rPr>
            </w:pPr>
          </w:p>
        </w:tc>
      </w:tr>
    </w:tbl>
    <w:p w:rsidR="00846BBD" w:rsidRDefault="00846BBD" w:rsidP="00D42338">
      <w:pPr>
        <w:pStyle w:val="Normal1"/>
        <w:rPr>
          <w:sz w:val="24"/>
          <w:szCs w:val="24"/>
          <w:lang w:val="es-MX"/>
        </w:rPr>
      </w:pPr>
    </w:p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2"/>
      </w:tblGrid>
      <w:tr w:rsidR="00B40A76" w:rsidTr="00E4015C">
        <w:trPr>
          <w:cantSplit/>
          <w:trHeight w:val="394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B40A76" w:rsidRDefault="00B40A76" w:rsidP="00E4015C">
            <w:pPr>
              <w:spacing w:after="200" w:line="276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40A76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Evaluación </w:t>
            </w:r>
            <w:proofErr w:type="spellStart"/>
            <w:r w:rsidRPr="00B40A76">
              <w:rPr>
                <w:rFonts w:ascii="Arial" w:hAnsi="Arial" w:cs="Arial"/>
                <w:b/>
                <w:color w:val="FFFFFF" w:themeColor="background1"/>
                <w:sz w:val="24"/>
              </w:rPr>
              <w:t>Sumativa</w:t>
            </w:r>
            <w:proofErr w:type="spellEnd"/>
          </w:p>
        </w:tc>
      </w:tr>
      <w:tr w:rsidR="00B40A76" w:rsidTr="00E4015C">
        <w:trPr>
          <w:cantSplit/>
          <w:trHeight w:val="1741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76" w:rsidRDefault="00B40A76" w:rsidP="00E4015C">
            <w:pPr>
              <w:rPr>
                <w:rFonts w:ascii="Arial" w:hAnsi="Arial"/>
                <w:b/>
                <w:sz w:val="24"/>
              </w:rPr>
            </w:pPr>
          </w:p>
          <w:p w:rsidR="00B40A76" w:rsidRDefault="00B40A76" w:rsidP="00E4015C">
            <w:pPr>
              <w:rPr>
                <w:b/>
              </w:rPr>
            </w:pPr>
          </w:p>
          <w:p w:rsidR="00B40A76" w:rsidRDefault="00B40A76" w:rsidP="00E4015C">
            <w:pPr>
              <w:spacing w:after="200" w:line="276" w:lineRule="auto"/>
              <w:rPr>
                <w:rFonts w:ascii="Arial" w:hAnsi="Arial"/>
                <w:b/>
                <w:sz w:val="24"/>
              </w:rPr>
            </w:pPr>
          </w:p>
        </w:tc>
      </w:tr>
    </w:tbl>
    <w:p w:rsidR="00D46155" w:rsidRDefault="00D46155" w:rsidP="00D42338">
      <w:pPr>
        <w:pStyle w:val="Normal1"/>
        <w:rPr>
          <w:sz w:val="24"/>
          <w:szCs w:val="24"/>
          <w:lang w:val="es-MX"/>
        </w:rPr>
      </w:pPr>
    </w:p>
    <w:p w:rsidR="00D46155" w:rsidRDefault="00D46155" w:rsidP="00D42338">
      <w:pPr>
        <w:pStyle w:val="Normal1"/>
        <w:rPr>
          <w:sz w:val="24"/>
          <w:szCs w:val="24"/>
          <w:lang w:val="es-MX"/>
        </w:rPr>
      </w:pPr>
    </w:p>
    <w:p w:rsidR="00D46155" w:rsidRDefault="00D46155" w:rsidP="00D42338">
      <w:pPr>
        <w:pStyle w:val="Normal1"/>
        <w:rPr>
          <w:sz w:val="24"/>
          <w:szCs w:val="24"/>
          <w:lang w:val="es-MX"/>
        </w:rPr>
      </w:pPr>
    </w:p>
    <w:p w:rsidR="00D46155" w:rsidRDefault="00D46155" w:rsidP="00D42338">
      <w:pPr>
        <w:pStyle w:val="Normal1"/>
        <w:rPr>
          <w:sz w:val="24"/>
          <w:szCs w:val="24"/>
          <w:lang w:val="es-MX"/>
        </w:rPr>
      </w:pPr>
    </w:p>
    <w:p w:rsidR="00D46155" w:rsidRDefault="00D46155" w:rsidP="00D42338">
      <w:pPr>
        <w:pStyle w:val="Normal1"/>
        <w:rPr>
          <w:sz w:val="24"/>
          <w:szCs w:val="24"/>
          <w:lang w:val="es-MX"/>
        </w:rPr>
      </w:pPr>
    </w:p>
    <w:p w:rsidR="00D46155" w:rsidRDefault="00D46155" w:rsidP="00D42338">
      <w:pPr>
        <w:pStyle w:val="Normal1"/>
        <w:rPr>
          <w:sz w:val="24"/>
          <w:szCs w:val="24"/>
          <w:lang w:val="es-MX"/>
        </w:rPr>
      </w:pPr>
    </w:p>
    <w:tbl>
      <w:tblPr>
        <w:tblStyle w:val="Tablaconcuadrcula"/>
        <w:tblW w:w="11112" w:type="dxa"/>
        <w:tblLook w:val="04A0" w:firstRow="1" w:lastRow="0" w:firstColumn="1" w:lastColumn="0" w:noHBand="0" w:noVBand="1"/>
      </w:tblPr>
      <w:tblGrid>
        <w:gridCol w:w="2778"/>
        <w:gridCol w:w="2778"/>
        <w:gridCol w:w="2778"/>
        <w:gridCol w:w="2778"/>
      </w:tblGrid>
      <w:tr w:rsidR="00D46155" w:rsidTr="00D46155">
        <w:tc>
          <w:tcPr>
            <w:tcW w:w="2778" w:type="dxa"/>
            <w:shd w:val="clear" w:color="auto" w:fill="6A0009"/>
          </w:tcPr>
          <w:p w:rsidR="00D46155" w:rsidRPr="00D46155" w:rsidRDefault="00D46155" w:rsidP="00D46155">
            <w:pPr>
              <w:pStyle w:val="Normal1"/>
              <w:jc w:val="center"/>
              <w:rPr>
                <w:b/>
                <w:color w:val="FFFFFF" w:themeColor="background1"/>
                <w:sz w:val="24"/>
                <w:szCs w:val="24"/>
                <w:lang w:val="es-MX"/>
              </w:rPr>
            </w:pPr>
            <w:bookmarkStart w:id="0" w:name="_GoBack" w:colFirst="0" w:colLast="3"/>
            <w:r w:rsidRPr="00D46155">
              <w:rPr>
                <w:b/>
                <w:color w:val="FFFFFF" w:themeColor="background1"/>
                <w:sz w:val="24"/>
                <w:szCs w:val="24"/>
                <w:lang w:val="es-MX"/>
              </w:rPr>
              <w:lastRenderedPageBreak/>
              <w:t>Semana 1</w:t>
            </w:r>
          </w:p>
        </w:tc>
        <w:tc>
          <w:tcPr>
            <w:tcW w:w="2778" w:type="dxa"/>
            <w:shd w:val="clear" w:color="auto" w:fill="6A0009"/>
          </w:tcPr>
          <w:p w:rsidR="00D46155" w:rsidRPr="00D46155" w:rsidRDefault="00D46155" w:rsidP="00D46155">
            <w:pPr>
              <w:pStyle w:val="Normal1"/>
              <w:jc w:val="center"/>
              <w:rPr>
                <w:b/>
                <w:color w:val="FFFFFF" w:themeColor="background1"/>
                <w:sz w:val="24"/>
                <w:szCs w:val="24"/>
                <w:lang w:val="es-MX"/>
              </w:rPr>
            </w:pPr>
            <w:r w:rsidRPr="00D46155">
              <w:rPr>
                <w:b/>
                <w:color w:val="FFFFFF" w:themeColor="background1"/>
                <w:sz w:val="24"/>
                <w:szCs w:val="24"/>
                <w:lang w:val="es-MX"/>
              </w:rPr>
              <w:t>Semana 2</w:t>
            </w:r>
          </w:p>
        </w:tc>
        <w:tc>
          <w:tcPr>
            <w:tcW w:w="2778" w:type="dxa"/>
            <w:shd w:val="clear" w:color="auto" w:fill="6A0009"/>
          </w:tcPr>
          <w:p w:rsidR="00D46155" w:rsidRPr="00D46155" w:rsidRDefault="00D46155" w:rsidP="00D46155">
            <w:pPr>
              <w:pStyle w:val="Normal1"/>
              <w:jc w:val="center"/>
              <w:rPr>
                <w:b/>
                <w:color w:val="FFFFFF" w:themeColor="background1"/>
                <w:sz w:val="24"/>
                <w:szCs w:val="24"/>
                <w:lang w:val="es-MX"/>
              </w:rPr>
            </w:pPr>
            <w:r w:rsidRPr="00D46155">
              <w:rPr>
                <w:b/>
                <w:color w:val="FFFFFF" w:themeColor="background1"/>
                <w:sz w:val="24"/>
                <w:szCs w:val="24"/>
                <w:lang w:val="es-MX"/>
              </w:rPr>
              <w:t>Semana 3</w:t>
            </w:r>
          </w:p>
        </w:tc>
        <w:tc>
          <w:tcPr>
            <w:tcW w:w="2778" w:type="dxa"/>
            <w:shd w:val="clear" w:color="auto" w:fill="6A0009"/>
          </w:tcPr>
          <w:p w:rsidR="00D46155" w:rsidRPr="00D46155" w:rsidRDefault="00D46155" w:rsidP="00D46155">
            <w:pPr>
              <w:pStyle w:val="Normal1"/>
              <w:jc w:val="center"/>
              <w:rPr>
                <w:b/>
                <w:color w:val="FFFFFF" w:themeColor="background1"/>
                <w:sz w:val="24"/>
                <w:szCs w:val="24"/>
                <w:lang w:val="es-MX"/>
              </w:rPr>
            </w:pPr>
            <w:r w:rsidRPr="00D46155">
              <w:rPr>
                <w:b/>
                <w:color w:val="FFFFFF" w:themeColor="background1"/>
                <w:sz w:val="24"/>
                <w:szCs w:val="24"/>
                <w:lang w:val="es-MX"/>
              </w:rPr>
              <w:t>Semana 4</w:t>
            </w:r>
          </w:p>
        </w:tc>
      </w:tr>
      <w:bookmarkEnd w:id="0"/>
      <w:tr w:rsidR="00D46155" w:rsidTr="00D46155">
        <w:trPr>
          <w:trHeight w:val="1848"/>
        </w:trPr>
        <w:tc>
          <w:tcPr>
            <w:tcW w:w="2778" w:type="dxa"/>
          </w:tcPr>
          <w:p w:rsidR="00D46155" w:rsidRDefault="00D46155" w:rsidP="001A5B9A">
            <w:pPr>
              <w:pStyle w:val="Normal1"/>
              <w:rPr>
                <w:sz w:val="24"/>
                <w:szCs w:val="24"/>
                <w:lang w:val="es-MX"/>
              </w:rPr>
            </w:pPr>
          </w:p>
        </w:tc>
        <w:tc>
          <w:tcPr>
            <w:tcW w:w="2778" w:type="dxa"/>
          </w:tcPr>
          <w:p w:rsidR="00D46155" w:rsidRDefault="00D46155" w:rsidP="001A5B9A">
            <w:pPr>
              <w:pStyle w:val="Normal1"/>
              <w:rPr>
                <w:sz w:val="24"/>
                <w:szCs w:val="24"/>
                <w:lang w:val="es-MX"/>
              </w:rPr>
            </w:pPr>
          </w:p>
        </w:tc>
        <w:tc>
          <w:tcPr>
            <w:tcW w:w="2778" w:type="dxa"/>
          </w:tcPr>
          <w:p w:rsidR="00D46155" w:rsidRDefault="00D46155" w:rsidP="001A5B9A">
            <w:pPr>
              <w:pStyle w:val="Normal1"/>
              <w:rPr>
                <w:sz w:val="24"/>
                <w:szCs w:val="24"/>
                <w:lang w:val="es-MX"/>
              </w:rPr>
            </w:pPr>
          </w:p>
        </w:tc>
        <w:tc>
          <w:tcPr>
            <w:tcW w:w="2778" w:type="dxa"/>
          </w:tcPr>
          <w:p w:rsidR="00D46155" w:rsidRDefault="00D46155" w:rsidP="001A5B9A">
            <w:pPr>
              <w:pStyle w:val="Normal1"/>
              <w:rPr>
                <w:sz w:val="24"/>
                <w:szCs w:val="24"/>
                <w:lang w:val="es-MX"/>
              </w:rPr>
            </w:pPr>
          </w:p>
        </w:tc>
      </w:tr>
      <w:tr w:rsidR="00D46155" w:rsidTr="00D46155">
        <w:tc>
          <w:tcPr>
            <w:tcW w:w="2778" w:type="dxa"/>
            <w:shd w:val="clear" w:color="auto" w:fill="6A0009"/>
          </w:tcPr>
          <w:p w:rsidR="00D46155" w:rsidRPr="00D46155" w:rsidRDefault="00D46155" w:rsidP="00D94676">
            <w:pPr>
              <w:pStyle w:val="Normal1"/>
              <w:jc w:val="center"/>
              <w:rPr>
                <w:b/>
                <w:color w:val="FFFFFF" w:themeColor="background1"/>
                <w:sz w:val="24"/>
                <w:szCs w:val="24"/>
                <w:lang w:val="es-MX"/>
              </w:rPr>
            </w:pPr>
            <w:r w:rsidRPr="00D46155">
              <w:rPr>
                <w:b/>
                <w:color w:val="FFFFFF" w:themeColor="background1"/>
                <w:sz w:val="24"/>
                <w:szCs w:val="24"/>
                <w:lang w:val="es-MX"/>
              </w:rPr>
              <w:t>Semana 5</w:t>
            </w:r>
          </w:p>
        </w:tc>
        <w:tc>
          <w:tcPr>
            <w:tcW w:w="2778" w:type="dxa"/>
            <w:shd w:val="clear" w:color="auto" w:fill="6A0009"/>
          </w:tcPr>
          <w:p w:rsidR="00D46155" w:rsidRPr="00D46155" w:rsidRDefault="00D46155" w:rsidP="00D94676">
            <w:pPr>
              <w:pStyle w:val="Normal1"/>
              <w:jc w:val="center"/>
              <w:rPr>
                <w:b/>
                <w:color w:val="FFFFFF" w:themeColor="background1"/>
                <w:sz w:val="24"/>
                <w:szCs w:val="24"/>
                <w:lang w:val="es-MX"/>
              </w:rPr>
            </w:pPr>
            <w:r w:rsidRPr="00D46155">
              <w:rPr>
                <w:b/>
                <w:color w:val="FFFFFF" w:themeColor="background1"/>
                <w:sz w:val="24"/>
                <w:szCs w:val="24"/>
                <w:lang w:val="es-MX"/>
              </w:rPr>
              <w:t>Semana 6</w:t>
            </w:r>
          </w:p>
        </w:tc>
        <w:tc>
          <w:tcPr>
            <w:tcW w:w="2778" w:type="dxa"/>
            <w:shd w:val="clear" w:color="auto" w:fill="6A0009"/>
          </w:tcPr>
          <w:p w:rsidR="00D46155" w:rsidRPr="00D46155" w:rsidRDefault="00D46155" w:rsidP="00D46155">
            <w:pPr>
              <w:pStyle w:val="Normal1"/>
              <w:jc w:val="center"/>
              <w:rPr>
                <w:b/>
                <w:color w:val="FFFFFF" w:themeColor="background1"/>
                <w:sz w:val="24"/>
                <w:szCs w:val="24"/>
                <w:lang w:val="es-MX"/>
              </w:rPr>
            </w:pPr>
            <w:r w:rsidRPr="00D46155">
              <w:rPr>
                <w:b/>
                <w:color w:val="FFFFFF" w:themeColor="background1"/>
                <w:sz w:val="24"/>
                <w:szCs w:val="24"/>
                <w:lang w:val="es-MX"/>
              </w:rPr>
              <w:t>Semana 7</w:t>
            </w:r>
          </w:p>
        </w:tc>
        <w:tc>
          <w:tcPr>
            <w:tcW w:w="2778" w:type="dxa"/>
            <w:shd w:val="clear" w:color="auto" w:fill="6A0009"/>
          </w:tcPr>
          <w:p w:rsidR="00D46155" w:rsidRPr="00D46155" w:rsidRDefault="00D46155" w:rsidP="00D46155">
            <w:pPr>
              <w:pStyle w:val="Normal1"/>
              <w:jc w:val="center"/>
              <w:rPr>
                <w:b/>
                <w:color w:val="FFFFFF" w:themeColor="background1"/>
                <w:sz w:val="24"/>
                <w:szCs w:val="24"/>
                <w:lang w:val="es-MX"/>
              </w:rPr>
            </w:pPr>
            <w:r w:rsidRPr="00D46155">
              <w:rPr>
                <w:b/>
                <w:color w:val="FFFFFF" w:themeColor="background1"/>
                <w:sz w:val="24"/>
                <w:szCs w:val="24"/>
                <w:lang w:val="es-MX"/>
              </w:rPr>
              <w:t>Semana 8</w:t>
            </w:r>
          </w:p>
        </w:tc>
      </w:tr>
      <w:tr w:rsidR="00D46155" w:rsidTr="00D46155">
        <w:trPr>
          <w:trHeight w:val="2273"/>
        </w:trPr>
        <w:tc>
          <w:tcPr>
            <w:tcW w:w="2778" w:type="dxa"/>
          </w:tcPr>
          <w:p w:rsidR="00D46155" w:rsidRDefault="00D46155" w:rsidP="001A5B9A">
            <w:pPr>
              <w:pStyle w:val="Normal1"/>
              <w:rPr>
                <w:sz w:val="24"/>
                <w:szCs w:val="24"/>
                <w:lang w:val="es-MX"/>
              </w:rPr>
            </w:pPr>
          </w:p>
        </w:tc>
        <w:tc>
          <w:tcPr>
            <w:tcW w:w="2778" w:type="dxa"/>
          </w:tcPr>
          <w:p w:rsidR="00D46155" w:rsidRDefault="00D46155" w:rsidP="001A5B9A">
            <w:pPr>
              <w:pStyle w:val="Normal1"/>
              <w:rPr>
                <w:sz w:val="24"/>
                <w:szCs w:val="24"/>
                <w:lang w:val="es-MX"/>
              </w:rPr>
            </w:pPr>
          </w:p>
        </w:tc>
        <w:tc>
          <w:tcPr>
            <w:tcW w:w="2778" w:type="dxa"/>
          </w:tcPr>
          <w:p w:rsidR="00D46155" w:rsidRDefault="00D46155" w:rsidP="001A5B9A">
            <w:pPr>
              <w:pStyle w:val="Normal1"/>
              <w:rPr>
                <w:sz w:val="24"/>
                <w:szCs w:val="24"/>
                <w:lang w:val="es-MX"/>
              </w:rPr>
            </w:pPr>
          </w:p>
        </w:tc>
        <w:tc>
          <w:tcPr>
            <w:tcW w:w="2778" w:type="dxa"/>
          </w:tcPr>
          <w:p w:rsidR="00D46155" w:rsidRDefault="00D46155" w:rsidP="001A5B9A">
            <w:pPr>
              <w:pStyle w:val="Normal1"/>
              <w:rPr>
                <w:sz w:val="24"/>
                <w:szCs w:val="24"/>
                <w:lang w:val="es-MX"/>
              </w:rPr>
            </w:pPr>
          </w:p>
        </w:tc>
      </w:tr>
    </w:tbl>
    <w:p w:rsidR="001A5B9A" w:rsidRDefault="001A5B9A" w:rsidP="001A5B9A">
      <w:pPr>
        <w:pStyle w:val="Normal1"/>
        <w:rPr>
          <w:sz w:val="24"/>
          <w:szCs w:val="24"/>
          <w:lang w:val="es-MX"/>
        </w:rPr>
      </w:pPr>
    </w:p>
    <w:p w:rsidR="00846BBD" w:rsidRPr="00C57F52" w:rsidRDefault="00846BBD" w:rsidP="001A5B9A">
      <w:pPr>
        <w:pStyle w:val="Normal1"/>
        <w:rPr>
          <w:sz w:val="24"/>
          <w:szCs w:val="24"/>
          <w:lang w:val="es-MX"/>
        </w:rPr>
      </w:pPr>
    </w:p>
    <w:p w:rsidR="00D42338" w:rsidRPr="00F37559" w:rsidRDefault="00D42338" w:rsidP="00272950">
      <w:pPr>
        <w:rPr>
          <w:rFonts w:ascii="Arial" w:eastAsia="Arial" w:hAnsi="Arial" w:cs="Arial"/>
          <w:color w:val="000000"/>
          <w:sz w:val="24"/>
          <w:szCs w:val="24"/>
        </w:rPr>
      </w:pPr>
    </w:p>
    <w:sectPr w:rsidR="00D42338" w:rsidRPr="00F37559" w:rsidSect="0044423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703" w:rsidRDefault="00001703" w:rsidP="001C66D6">
      <w:pPr>
        <w:spacing w:after="0" w:line="240" w:lineRule="auto"/>
      </w:pPr>
      <w:r>
        <w:separator/>
      </w:r>
    </w:p>
  </w:endnote>
  <w:endnote w:type="continuationSeparator" w:id="0">
    <w:p w:rsidR="00001703" w:rsidRDefault="00001703" w:rsidP="001C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0E3" w:rsidRPr="00C05DF7" w:rsidRDefault="00B920E3" w:rsidP="00B920E3">
    <w:pPr>
      <w:pStyle w:val="Piedepgina"/>
      <w:rPr>
        <w:rFonts w:ascii="Arial" w:hAnsi="Arial" w:cs="Arial"/>
        <w:sz w:val="20"/>
      </w:rPr>
    </w:pPr>
    <w:r w:rsidRPr="00C05DF7"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BEC07D" wp14:editId="4CEB5E3D">
              <wp:simplePos x="0" y="0"/>
              <wp:positionH relativeFrom="column">
                <wp:posOffset>-74930</wp:posOffset>
              </wp:positionH>
              <wp:positionV relativeFrom="paragraph">
                <wp:posOffset>66040</wp:posOffset>
              </wp:positionV>
              <wp:extent cx="6958330" cy="265430"/>
              <wp:effectExtent l="0" t="0" r="13970" b="20320"/>
              <wp:wrapTopAndBottom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8330" cy="265430"/>
                      </a:xfrm>
                      <a:prstGeom prst="rect">
                        <a:avLst/>
                      </a:prstGeom>
                      <a:solidFill>
                        <a:srgbClr val="6A0009"/>
                      </a:solidFill>
                      <a:ln>
                        <a:solidFill>
                          <a:srgbClr val="6A0009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20E3" w:rsidRPr="00B920E3" w:rsidRDefault="0061528A" w:rsidP="00B920E3">
                          <w:pPr>
                            <w:pStyle w:val="Encabezado"/>
                            <w:jc w:val="both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>ASD-P</w:t>
                          </w:r>
                          <w:r w:rsidR="0008787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>L</w:t>
                          </w:r>
                          <w:r w:rsidR="00B920E3"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>-1</w:t>
                          </w:r>
                          <w:r w:rsidR="00B920E3"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id w:val="284930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B920E3"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ab/>
                                <w:t xml:space="preserve"> </w:t>
                              </w:r>
                              <w:r w:rsidR="00B920E3"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="00B920E3"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Página </w:t>
                              </w:r>
                              <w:r w:rsidR="00B920E3"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="00B920E3"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PAGE</w:instrText>
                              </w:r>
                              <w:r w:rsidR="00B920E3"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D46155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1</w:t>
                              </w:r>
                              <w:r w:rsidR="00B920E3"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  <w:r w:rsidR="00B920E3"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 de </w:t>
                              </w:r>
                              <w:r w:rsidR="00B920E3"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="00B920E3"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NUMPAGES</w:instrText>
                              </w:r>
                              <w:r w:rsidR="00B920E3"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D46155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2</w:t>
                              </w:r>
                              <w:r w:rsidR="00B920E3"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B920E3" w:rsidRPr="00B920E3" w:rsidRDefault="00B920E3" w:rsidP="00B920E3">
                          <w:pPr>
                            <w:pStyle w:val="Encabezad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</w:pP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id w:val="1477648756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Página 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PAGE</w:instrTex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D46155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1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  <w:r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 de 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NUMPAGES</w:instrTex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D46155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2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B920E3" w:rsidRPr="00B920E3" w:rsidRDefault="00B920E3" w:rsidP="00B920E3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</w:pP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.9pt;margin-top:5.2pt;width:547.9pt;height:2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" fillcolor="#6a0009" strokecolor="#6a0009" strokeweight="1pt">
              <v:textbox>
                <w:txbxContent>
                  <w:p w:rsidR="00B920E3" w:rsidRPr="00B920E3" w:rsidRDefault="0061528A" w:rsidP="00B920E3">
                    <w:pPr>
                      <w:pStyle w:val="Encabezado"/>
                      <w:jc w:val="both"/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>ASD-P</w:t>
                    </w:r>
                    <w:r w:rsidR="00087875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>L</w:t>
                    </w:r>
                    <w:r w:rsidR="00B920E3"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>-1</w:t>
                    </w:r>
                    <w:r w:rsidR="00B920E3"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sdt>
                      <w:sdtP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id w:val="284930769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B920E3"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ab/>
                          <w:t xml:space="preserve"> </w:t>
                        </w:r>
                        <w:r w:rsidR="00B920E3"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ab/>
                        </w:r>
                        <w:r w:rsidR="00B920E3"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lang w:val="es-ES"/>
                          </w:rPr>
                          <w:t xml:space="preserve">Página </w:t>
                        </w:r>
                        <w:r w:rsidR="00B920E3"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="00B920E3"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instrText>PAGE</w:instrText>
                        </w:r>
                        <w:r w:rsidR="00B920E3"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D46155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1</w:t>
                        </w:r>
                        <w:r w:rsidR="00B920E3"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  <w:r w:rsidR="00B920E3"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lang w:val="es-ES"/>
                          </w:rPr>
                          <w:t xml:space="preserve"> de </w:t>
                        </w:r>
                        <w:r w:rsidR="00B920E3"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="00B920E3"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instrText>NUMPAGES</w:instrText>
                        </w:r>
                        <w:r w:rsidR="00B920E3"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D46155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2</w:t>
                        </w:r>
                        <w:r w:rsidR="00B920E3"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</w:sdtContent>
                    </w:sdt>
                  </w:p>
                  <w:p w:rsidR="00B920E3" w:rsidRPr="00B920E3" w:rsidRDefault="00B920E3" w:rsidP="00B920E3">
                    <w:pPr>
                      <w:pStyle w:val="Encabezado"/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</w:pP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sdt>
                      <w:sdtP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id w:val="1477648756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lang w:val="es-ES"/>
                          </w:rPr>
                          <w:t xml:space="preserve">Página 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instrText>PAGE</w:instrTex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D46155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1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  <w:r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lang w:val="es-ES"/>
                          </w:rPr>
                          <w:t xml:space="preserve"> de 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instrText>NUMPAGES</w:instrTex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D46155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2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</w:sdtContent>
                    </w:sdt>
                  </w:p>
                  <w:p w:rsidR="00B920E3" w:rsidRPr="00B920E3" w:rsidRDefault="00B920E3" w:rsidP="00B920E3">
                    <w:pPr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</w:pP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:rsidR="007906D0" w:rsidRPr="00B920E3" w:rsidRDefault="007906D0" w:rsidP="00B920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703" w:rsidRDefault="00001703" w:rsidP="001C66D6">
      <w:pPr>
        <w:spacing w:after="0" w:line="240" w:lineRule="auto"/>
      </w:pPr>
      <w:r>
        <w:separator/>
      </w:r>
    </w:p>
  </w:footnote>
  <w:footnote w:type="continuationSeparator" w:id="0">
    <w:p w:rsidR="00001703" w:rsidRDefault="00001703" w:rsidP="001C6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BF4" w:rsidRDefault="0000170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45227" o:spid="_x0000_s2050" type="#_x0000_t136" style="position:absolute;margin-left:0;margin-top:0;width:563.7pt;height:59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Jorge Luis Rodrígue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76"/>
      <w:gridCol w:w="1276"/>
      <w:gridCol w:w="2268"/>
      <w:gridCol w:w="2126"/>
      <w:gridCol w:w="2894"/>
    </w:tblGrid>
    <w:tr w:rsidR="00B909D2" w:rsidRPr="00B920E3" w:rsidTr="00B909D2">
      <w:trPr>
        <w:trHeight w:val="567"/>
      </w:trPr>
      <w:tc>
        <w:tcPr>
          <w:tcW w:w="2376" w:type="dxa"/>
          <w:vMerge w:val="restart"/>
          <w:vAlign w:val="center"/>
        </w:tcPr>
        <w:p w:rsidR="00B909D2" w:rsidRPr="00B920E3" w:rsidRDefault="00B909D2" w:rsidP="00B920E3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noProof/>
              <w:sz w:val="24"/>
              <w:lang w:eastAsia="es-MX"/>
            </w:rPr>
            <w:drawing>
              <wp:inline distT="0" distB="0" distL="0" distR="0" wp14:anchorId="7FC689C1" wp14:editId="7E9F9FB4">
                <wp:extent cx="861237" cy="920604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30" cy="931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3"/>
          <w:tcBorders>
            <w:bottom w:val="single" w:sz="2" w:space="0" w:color="808080" w:themeColor="background1" w:themeShade="80"/>
          </w:tcBorders>
          <w:vAlign w:val="center"/>
        </w:tcPr>
        <w:p w:rsidR="00B909D2" w:rsidRPr="00B920E3" w:rsidRDefault="00B909D2" w:rsidP="00B920E3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Colegio Americano de Durango</w:t>
          </w:r>
        </w:p>
      </w:tc>
      <w:tc>
        <w:tcPr>
          <w:tcW w:w="2894" w:type="dxa"/>
          <w:tcBorders>
            <w:bottom w:val="single" w:sz="2" w:space="0" w:color="808080" w:themeColor="background1" w:themeShade="80"/>
          </w:tcBorders>
          <w:vAlign w:val="center"/>
        </w:tcPr>
        <w:p w:rsidR="00B909D2" w:rsidRPr="00B920E3" w:rsidRDefault="00B909D2" w:rsidP="00087875">
          <w:pPr>
            <w:pStyle w:val="Encabezado"/>
            <w:rPr>
              <w:rFonts w:ascii="Arial" w:hAnsi="Arial" w:cs="Arial"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 xml:space="preserve">Código: </w:t>
          </w:r>
          <w:r w:rsidR="0061528A">
            <w:rPr>
              <w:rFonts w:ascii="Arial" w:hAnsi="Arial" w:cs="Arial"/>
              <w:sz w:val="24"/>
            </w:rPr>
            <w:t>ASD-P</w:t>
          </w:r>
          <w:r w:rsidR="00087875">
            <w:rPr>
              <w:rFonts w:ascii="Arial" w:hAnsi="Arial" w:cs="Arial"/>
              <w:sz w:val="24"/>
            </w:rPr>
            <w:t>L</w:t>
          </w:r>
          <w:r w:rsidRPr="00B920E3">
            <w:rPr>
              <w:rFonts w:ascii="Arial" w:hAnsi="Arial" w:cs="Arial"/>
              <w:sz w:val="24"/>
            </w:rPr>
            <w:t>-</w:t>
          </w:r>
          <w:r>
            <w:rPr>
              <w:rFonts w:ascii="Arial" w:hAnsi="Arial" w:cs="Arial"/>
              <w:sz w:val="24"/>
            </w:rPr>
            <w:t>1</w:t>
          </w:r>
        </w:p>
      </w:tc>
    </w:tr>
    <w:tr w:rsidR="00B909D2" w:rsidRPr="00B920E3" w:rsidTr="00B909D2">
      <w:trPr>
        <w:trHeight w:val="454"/>
      </w:trPr>
      <w:tc>
        <w:tcPr>
          <w:tcW w:w="2376" w:type="dxa"/>
          <w:vMerge/>
          <w:vAlign w:val="center"/>
        </w:tcPr>
        <w:p w:rsidR="00B909D2" w:rsidRPr="00B920E3" w:rsidRDefault="00B909D2" w:rsidP="00B920E3">
          <w:pPr>
            <w:pStyle w:val="Encabezado"/>
            <w:jc w:val="center"/>
            <w:rPr>
              <w:rFonts w:ascii="Arial" w:hAnsi="Arial" w:cs="Arial"/>
              <w:sz w:val="24"/>
            </w:rPr>
          </w:pPr>
        </w:p>
      </w:tc>
      <w:tc>
        <w:tcPr>
          <w:tcW w:w="5670" w:type="dxa"/>
          <w:gridSpan w:val="3"/>
          <w:vMerge w:val="restart"/>
          <w:tcBorders>
            <w:top w:val="single" w:sz="2" w:space="0" w:color="808080" w:themeColor="background1" w:themeShade="80"/>
          </w:tcBorders>
          <w:vAlign w:val="center"/>
        </w:tcPr>
        <w:p w:rsidR="00B909D2" w:rsidRPr="00B920E3" w:rsidRDefault="00B909D2" w:rsidP="00B920E3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Departamento de Matemáticas</w:t>
          </w:r>
        </w:p>
        <w:p w:rsidR="00B909D2" w:rsidRPr="00B920E3" w:rsidRDefault="00B909D2" w:rsidP="00115030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b/>
              <w:sz w:val="24"/>
            </w:rPr>
            <w:t>Planeación Bimestral</w:t>
          </w:r>
        </w:p>
      </w:tc>
      <w:tc>
        <w:tcPr>
          <w:tcW w:w="2894" w:type="dxa"/>
          <w:tcBorders>
            <w:top w:val="single" w:sz="2" w:space="0" w:color="808080" w:themeColor="background1" w:themeShade="80"/>
            <w:bottom w:val="single" w:sz="2" w:space="0" w:color="808080" w:themeColor="background1" w:themeShade="80"/>
          </w:tcBorders>
          <w:vAlign w:val="center"/>
        </w:tcPr>
        <w:p w:rsidR="00B909D2" w:rsidRPr="00B909D2" w:rsidRDefault="00B909D2" w:rsidP="00B920E3">
          <w:pPr>
            <w:pStyle w:val="Encabezado"/>
            <w:rPr>
              <w:rFonts w:ascii="Arial" w:hAnsi="Arial" w:cs="Arial"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 xml:space="preserve">Revisión: </w:t>
          </w:r>
          <w:r w:rsidRPr="00B920E3">
            <w:rPr>
              <w:rFonts w:ascii="Arial" w:hAnsi="Arial" w:cs="Arial"/>
              <w:sz w:val="24"/>
            </w:rPr>
            <w:t>1</w:t>
          </w:r>
        </w:p>
      </w:tc>
    </w:tr>
    <w:tr w:rsidR="00B909D2" w:rsidRPr="00B920E3" w:rsidTr="00B909D2">
      <w:trPr>
        <w:trHeight w:val="454"/>
      </w:trPr>
      <w:tc>
        <w:tcPr>
          <w:tcW w:w="2376" w:type="dxa"/>
          <w:vMerge/>
          <w:vAlign w:val="center"/>
        </w:tcPr>
        <w:p w:rsidR="00B909D2" w:rsidRPr="00B920E3" w:rsidRDefault="00B909D2" w:rsidP="00B920E3">
          <w:pPr>
            <w:pStyle w:val="Encabezado"/>
            <w:jc w:val="center"/>
            <w:rPr>
              <w:rFonts w:ascii="Arial" w:hAnsi="Arial" w:cs="Arial"/>
              <w:sz w:val="24"/>
            </w:rPr>
          </w:pPr>
        </w:p>
      </w:tc>
      <w:tc>
        <w:tcPr>
          <w:tcW w:w="5670" w:type="dxa"/>
          <w:gridSpan w:val="3"/>
          <w:vMerge/>
          <w:vAlign w:val="center"/>
        </w:tcPr>
        <w:p w:rsidR="00B909D2" w:rsidRPr="00B920E3" w:rsidRDefault="00B909D2" w:rsidP="00B920E3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</w:p>
      </w:tc>
      <w:tc>
        <w:tcPr>
          <w:tcW w:w="2894" w:type="dxa"/>
          <w:tcBorders>
            <w:top w:val="single" w:sz="2" w:space="0" w:color="808080" w:themeColor="background1" w:themeShade="80"/>
          </w:tcBorders>
          <w:vAlign w:val="center"/>
        </w:tcPr>
        <w:p w:rsidR="00B909D2" w:rsidRPr="00B920E3" w:rsidRDefault="00A81A64" w:rsidP="00B920E3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Área</w:t>
          </w:r>
          <w:r w:rsidR="00B909D2">
            <w:rPr>
              <w:rFonts w:ascii="Arial" w:hAnsi="Arial" w:cs="Arial"/>
              <w:b/>
              <w:sz w:val="24"/>
            </w:rPr>
            <w:t>:</w:t>
          </w:r>
        </w:p>
      </w:tc>
    </w:tr>
    <w:tr w:rsidR="00B920E3" w:rsidRPr="00B920E3" w:rsidTr="0017249D">
      <w:tc>
        <w:tcPr>
          <w:tcW w:w="3652" w:type="dxa"/>
          <w:gridSpan w:val="2"/>
          <w:vAlign w:val="center"/>
        </w:tcPr>
        <w:p w:rsidR="00B920E3" w:rsidRPr="00B920E3" w:rsidRDefault="00B920E3" w:rsidP="00B920E3">
          <w:pPr>
            <w:pStyle w:val="Encabezado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Asignatura:</w:t>
          </w:r>
        </w:p>
      </w:tc>
      <w:tc>
        <w:tcPr>
          <w:tcW w:w="2268" w:type="dxa"/>
          <w:vAlign w:val="center"/>
        </w:tcPr>
        <w:p w:rsidR="00B920E3" w:rsidRPr="00B920E3" w:rsidRDefault="00B920E3" w:rsidP="00B920E3">
          <w:pPr>
            <w:pStyle w:val="Encabezado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Grado:</w:t>
          </w:r>
        </w:p>
      </w:tc>
      <w:tc>
        <w:tcPr>
          <w:tcW w:w="2126" w:type="dxa"/>
          <w:vAlign w:val="center"/>
        </w:tcPr>
        <w:p w:rsidR="00B920E3" w:rsidRPr="00B920E3" w:rsidRDefault="00B920E3" w:rsidP="00B920E3">
          <w:pPr>
            <w:pStyle w:val="Encabezado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Grupo:</w:t>
          </w:r>
        </w:p>
      </w:tc>
      <w:tc>
        <w:tcPr>
          <w:tcW w:w="2894" w:type="dxa"/>
          <w:vAlign w:val="center"/>
        </w:tcPr>
        <w:p w:rsidR="00B920E3" w:rsidRPr="00B920E3" w:rsidRDefault="00B920E3" w:rsidP="00B920E3">
          <w:pPr>
            <w:pStyle w:val="Encabezado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Fecha:</w:t>
          </w:r>
        </w:p>
      </w:tc>
    </w:tr>
    <w:tr w:rsidR="00B920E3" w:rsidRPr="00B920E3" w:rsidTr="0017249D">
      <w:tc>
        <w:tcPr>
          <w:tcW w:w="8046" w:type="dxa"/>
          <w:gridSpan w:val="4"/>
          <w:vAlign w:val="center"/>
        </w:tcPr>
        <w:p w:rsidR="00B920E3" w:rsidRPr="00B920E3" w:rsidRDefault="00B920E3" w:rsidP="00B920E3">
          <w:pPr>
            <w:pStyle w:val="Encabezado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Profesor:</w:t>
          </w:r>
        </w:p>
      </w:tc>
      <w:tc>
        <w:tcPr>
          <w:tcW w:w="2894" w:type="dxa"/>
          <w:vAlign w:val="center"/>
        </w:tcPr>
        <w:sdt>
          <w:sdtPr>
            <w:rPr>
              <w:rFonts w:ascii="Arial" w:hAnsi="Arial" w:cs="Arial"/>
              <w:sz w:val="24"/>
            </w:rPr>
            <w:id w:val="1762723943"/>
            <w:docPartObj>
              <w:docPartGallery w:val="Page Numbers (Top of Page)"/>
              <w:docPartUnique/>
            </w:docPartObj>
          </w:sdtPr>
          <w:sdtEndPr/>
          <w:sdtContent>
            <w:p w:rsidR="00B920E3" w:rsidRPr="00B920E3" w:rsidRDefault="00B920E3" w:rsidP="00B920E3">
              <w:pPr>
                <w:pStyle w:val="Encabezado"/>
                <w:rPr>
                  <w:rFonts w:ascii="Arial" w:hAnsi="Arial" w:cs="Arial"/>
                  <w:sz w:val="24"/>
                </w:rPr>
              </w:pPr>
              <w:r w:rsidRPr="00B920E3">
                <w:rPr>
                  <w:rFonts w:ascii="Arial" w:hAnsi="Arial" w:cs="Arial"/>
                  <w:sz w:val="24"/>
                  <w:lang w:val="es-ES"/>
                </w:rPr>
                <w:t xml:space="preserve">Página </w:t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fldChar w:fldCharType="begin"/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instrText>PAGE</w:instrText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fldChar w:fldCharType="separate"/>
              </w:r>
              <w:r w:rsidR="00D46155">
                <w:rPr>
                  <w:rFonts w:ascii="Arial" w:hAnsi="Arial" w:cs="Arial"/>
                  <w:b/>
                  <w:bCs/>
                  <w:noProof/>
                  <w:sz w:val="24"/>
                </w:rPr>
                <w:t>1</w:t>
              </w:r>
              <w:r w:rsidRPr="00B920E3">
                <w:rPr>
                  <w:rFonts w:ascii="Arial" w:hAnsi="Arial" w:cs="Arial"/>
                  <w:sz w:val="24"/>
                </w:rPr>
                <w:fldChar w:fldCharType="end"/>
              </w:r>
              <w:r w:rsidRPr="00B920E3">
                <w:rPr>
                  <w:rFonts w:ascii="Arial" w:hAnsi="Arial" w:cs="Arial"/>
                  <w:sz w:val="24"/>
                  <w:lang w:val="es-ES"/>
                </w:rPr>
                <w:t xml:space="preserve"> de </w:t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fldChar w:fldCharType="begin"/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instrText>NUMPAGES</w:instrText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fldChar w:fldCharType="separate"/>
              </w:r>
              <w:r w:rsidR="00D46155">
                <w:rPr>
                  <w:rFonts w:ascii="Arial" w:hAnsi="Arial" w:cs="Arial"/>
                  <w:b/>
                  <w:bCs/>
                  <w:noProof/>
                  <w:sz w:val="24"/>
                </w:rPr>
                <w:t>2</w:t>
              </w:r>
              <w:r w:rsidRPr="00B920E3">
                <w:rPr>
                  <w:rFonts w:ascii="Arial" w:hAnsi="Arial" w:cs="Arial"/>
                  <w:sz w:val="24"/>
                </w:rPr>
                <w:fldChar w:fldCharType="end"/>
              </w:r>
            </w:p>
          </w:sdtContent>
        </w:sdt>
      </w:tc>
    </w:tr>
  </w:tbl>
  <w:p w:rsidR="007906D0" w:rsidRPr="00846BBD" w:rsidRDefault="007906D0">
    <w:pPr>
      <w:pStyle w:val="Encabezado"/>
      <w:rPr>
        <w:rFonts w:ascii="Arial" w:hAnsi="Arial" w:cs="Arial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BF4" w:rsidRDefault="0000170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45226" o:spid="_x0000_s2049" type="#_x0000_t136" style="position:absolute;margin-left:0;margin-top:0;width:563.7pt;height:59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Jorge Luis Rodrígue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1BE"/>
    <w:multiLevelType w:val="hybridMultilevel"/>
    <w:tmpl w:val="6C6E12FE"/>
    <w:lvl w:ilvl="0" w:tplc="4E22DAAE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sz w:val="24"/>
        <w:u w:val="no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86F30"/>
    <w:multiLevelType w:val="hybridMultilevel"/>
    <w:tmpl w:val="63E60988"/>
    <w:lvl w:ilvl="0" w:tplc="4E22DAAE">
      <w:start w:val="1"/>
      <w:numFmt w:val="bullet"/>
      <w:lvlText w:val="●"/>
      <w:lvlJc w:val="left"/>
      <w:pPr>
        <w:ind w:left="0" w:firstLine="360"/>
      </w:pPr>
      <w:rPr>
        <w:rFonts w:ascii="Arial" w:hAnsi="Arial" w:cs="Arial" w:hint="default"/>
        <w:sz w:val="24"/>
        <w:u w:val="no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02E25"/>
    <w:multiLevelType w:val="hybridMultilevel"/>
    <w:tmpl w:val="0C44F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146CA"/>
    <w:multiLevelType w:val="hybridMultilevel"/>
    <w:tmpl w:val="E58010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E7E6A"/>
    <w:multiLevelType w:val="hybridMultilevel"/>
    <w:tmpl w:val="0B2035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34876"/>
    <w:multiLevelType w:val="hybridMultilevel"/>
    <w:tmpl w:val="0F604B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76913"/>
    <w:multiLevelType w:val="hybridMultilevel"/>
    <w:tmpl w:val="7C8EEBA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971AF6"/>
    <w:multiLevelType w:val="hybridMultilevel"/>
    <w:tmpl w:val="B7EC6A88"/>
    <w:lvl w:ilvl="0" w:tplc="55448B9C">
      <w:start w:val="1"/>
      <w:numFmt w:val="bullet"/>
      <w:lvlText w:val="●"/>
      <w:lvlJc w:val="left"/>
      <w:pPr>
        <w:ind w:left="720" w:hanging="360"/>
      </w:pPr>
      <w:rPr>
        <w:sz w:val="22"/>
        <w:u w:val="none"/>
      </w:rPr>
    </w:lvl>
    <w:lvl w:ilvl="1" w:tplc="8C6809F8">
      <w:numFmt w:val="bullet"/>
      <w:lvlText w:val="•"/>
      <w:lvlJc w:val="left"/>
      <w:pPr>
        <w:ind w:left="1770" w:hanging="690"/>
      </w:pPr>
      <w:rPr>
        <w:rFonts w:ascii="Arial" w:eastAsia="Arial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F5119E"/>
    <w:multiLevelType w:val="hybridMultilevel"/>
    <w:tmpl w:val="FD4606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9B51A6"/>
    <w:multiLevelType w:val="hybridMultilevel"/>
    <w:tmpl w:val="0C2E82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A7755"/>
    <w:multiLevelType w:val="hybridMultilevel"/>
    <w:tmpl w:val="7A5ED2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32FD3"/>
    <w:multiLevelType w:val="hybridMultilevel"/>
    <w:tmpl w:val="FCCCCE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3E0096"/>
    <w:multiLevelType w:val="hybridMultilevel"/>
    <w:tmpl w:val="54F24116"/>
    <w:lvl w:ilvl="0" w:tplc="55448B9C">
      <w:start w:val="1"/>
      <w:numFmt w:val="bullet"/>
      <w:lvlText w:val="●"/>
      <w:lvlJc w:val="left"/>
      <w:pPr>
        <w:ind w:left="360" w:hanging="360"/>
      </w:pPr>
      <w:rPr>
        <w:sz w:val="22"/>
        <w:u w:val="none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3417EF"/>
    <w:multiLevelType w:val="hybridMultilevel"/>
    <w:tmpl w:val="B43ABCF4"/>
    <w:lvl w:ilvl="0" w:tplc="57E20852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 w:tplc="9BA22D66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 w:tplc="2714868E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 w:tplc="95185596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 w:tplc="BD4CA790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 w:tplc="D5666C8C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 w:tplc="A696592A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 w:tplc="36F00306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 w:tplc="7E74B816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4A671679"/>
    <w:multiLevelType w:val="hybridMultilevel"/>
    <w:tmpl w:val="BFFCA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D35611"/>
    <w:multiLevelType w:val="hybridMultilevel"/>
    <w:tmpl w:val="417ECE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A5D5F"/>
    <w:multiLevelType w:val="hybridMultilevel"/>
    <w:tmpl w:val="2A649CA2"/>
    <w:lvl w:ilvl="0" w:tplc="4E22DAAE">
      <w:start w:val="1"/>
      <w:numFmt w:val="bullet"/>
      <w:lvlText w:val="●"/>
      <w:lvlJc w:val="left"/>
      <w:pPr>
        <w:ind w:left="0" w:firstLine="360"/>
      </w:pPr>
      <w:rPr>
        <w:rFonts w:ascii="Arial" w:hAnsi="Arial" w:cs="Arial" w:hint="default"/>
        <w:sz w:val="24"/>
        <w:u w:val="none"/>
      </w:rPr>
    </w:lvl>
    <w:lvl w:ilvl="1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4CB03C54"/>
    <w:multiLevelType w:val="hybridMultilevel"/>
    <w:tmpl w:val="4C8876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571BA"/>
    <w:multiLevelType w:val="hybridMultilevel"/>
    <w:tmpl w:val="655855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84F63"/>
    <w:multiLevelType w:val="hybridMultilevel"/>
    <w:tmpl w:val="8E0855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01116C"/>
    <w:multiLevelType w:val="hybridMultilevel"/>
    <w:tmpl w:val="249483A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6822C9"/>
    <w:multiLevelType w:val="hybridMultilevel"/>
    <w:tmpl w:val="76CCFE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0C5A1F"/>
    <w:multiLevelType w:val="hybridMultilevel"/>
    <w:tmpl w:val="447E08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E13F3C"/>
    <w:multiLevelType w:val="hybridMultilevel"/>
    <w:tmpl w:val="679E95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25A9A"/>
    <w:multiLevelType w:val="hybridMultilevel"/>
    <w:tmpl w:val="2A5C4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2"/>
  </w:num>
  <w:num w:numId="4">
    <w:abstractNumId w:val="14"/>
  </w:num>
  <w:num w:numId="5">
    <w:abstractNumId w:val="16"/>
  </w:num>
  <w:num w:numId="6">
    <w:abstractNumId w:val="1"/>
  </w:num>
  <w:num w:numId="7">
    <w:abstractNumId w:val="6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13"/>
  </w:num>
  <w:num w:numId="13">
    <w:abstractNumId w:val="19"/>
  </w:num>
  <w:num w:numId="14">
    <w:abstractNumId w:val="10"/>
  </w:num>
  <w:num w:numId="15">
    <w:abstractNumId w:val="17"/>
  </w:num>
  <w:num w:numId="16">
    <w:abstractNumId w:val="9"/>
  </w:num>
  <w:num w:numId="17">
    <w:abstractNumId w:val="23"/>
  </w:num>
  <w:num w:numId="18">
    <w:abstractNumId w:val="5"/>
  </w:num>
  <w:num w:numId="19">
    <w:abstractNumId w:val="8"/>
  </w:num>
  <w:num w:numId="20">
    <w:abstractNumId w:val="21"/>
  </w:num>
  <w:num w:numId="21">
    <w:abstractNumId w:val="2"/>
  </w:num>
  <w:num w:numId="22">
    <w:abstractNumId w:val="20"/>
  </w:num>
  <w:num w:numId="23">
    <w:abstractNumId w:val="3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DD"/>
    <w:rsid w:val="00001703"/>
    <w:rsid w:val="000436F0"/>
    <w:rsid w:val="000766C0"/>
    <w:rsid w:val="00087875"/>
    <w:rsid w:val="000D371E"/>
    <w:rsid w:val="00115030"/>
    <w:rsid w:val="00152328"/>
    <w:rsid w:val="00185BB8"/>
    <w:rsid w:val="001970AD"/>
    <w:rsid w:val="001A5B9A"/>
    <w:rsid w:val="001C66D6"/>
    <w:rsid w:val="001F6F7E"/>
    <w:rsid w:val="00231A78"/>
    <w:rsid w:val="00272950"/>
    <w:rsid w:val="00283BC8"/>
    <w:rsid w:val="002A0DB8"/>
    <w:rsid w:val="002D02C9"/>
    <w:rsid w:val="002D1B85"/>
    <w:rsid w:val="00315446"/>
    <w:rsid w:val="0032168C"/>
    <w:rsid w:val="003871B9"/>
    <w:rsid w:val="003930AD"/>
    <w:rsid w:val="003D4683"/>
    <w:rsid w:val="003E587D"/>
    <w:rsid w:val="00420C68"/>
    <w:rsid w:val="00443BE6"/>
    <w:rsid w:val="0044423B"/>
    <w:rsid w:val="00446684"/>
    <w:rsid w:val="0046063A"/>
    <w:rsid w:val="004C4AAD"/>
    <w:rsid w:val="004C6071"/>
    <w:rsid w:val="004E3D3E"/>
    <w:rsid w:val="004E785A"/>
    <w:rsid w:val="00514BA8"/>
    <w:rsid w:val="005710B4"/>
    <w:rsid w:val="005959CA"/>
    <w:rsid w:val="005A611F"/>
    <w:rsid w:val="005D6856"/>
    <w:rsid w:val="005E320F"/>
    <w:rsid w:val="005E6C3C"/>
    <w:rsid w:val="0061528A"/>
    <w:rsid w:val="006175D5"/>
    <w:rsid w:val="00620079"/>
    <w:rsid w:val="00641B84"/>
    <w:rsid w:val="00685943"/>
    <w:rsid w:val="00715E61"/>
    <w:rsid w:val="007710D2"/>
    <w:rsid w:val="007868B6"/>
    <w:rsid w:val="007906D0"/>
    <w:rsid w:val="007A0233"/>
    <w:rsid w:val="007D0BF4"/>
    <w:rsid w:val="007D1226"/>
    <w:rsid w:val="00804A62"/>
    <w:rsid w:val="00830801"/>
    <w:rsid w:val="00834C80"/>
    <w:rsid w:val="00846BBD"/>
    <w:rsid w:val="00851A77"/>
    <w:rsid w:val="008825C3"/>
    <w:rsid w:val="008B02C4"/>
    <w:rsid w:val="009A6A3B"/>
    <w:rsid w:val="009B54B6"/>
    <w:rsid w:val="00A02645"/>
    <w:rsid w:val="00A02804"/>
    <w:rsid w:val="00A14D7C"/>
    <w:rsid w:val="00A81A64"/>
    <w:rsid w:val="00A84BDD"/>
    <w:rsid w:val="00AA26E6"/>
    <w:rsid w:val="00AD7211"/>
    <w:rsid w:val="00B35F96"/>
    <w:rsid w:val="00B40A76"/>
    <w:rsid w:val="00B909D2"/>
    <w:rsid w:val="00B920E3"/>
    <w:rsid w:val="00BA3962"/>
    <w:rsid w:val="00BA3C9A"/>
    <w:rsid w:val="00BB12E7"/>
    <w:rsid w:val="00C05DF7"/>
    <w:rsid w:val="00C459DC"/>
    <w:rsid w:val="00C57F52"/>
    <w:rsid w:val="00C737D4"/>
    <w:rsid w:val="00C83F85"/>
    <w:rsid w:val="00D04A0B"/>
    <w:rsid w:val="00D42338"/>
    <w:rsid w:val="00D46155"/>
    <w:rsid w:val="00D77E5A"/>
    <w:rsid w:val="00DF697D"/>
    <w:rsid w:val="00E32E3F"/>
    <w:rsid w:val="00E57CCB"/>
    <w:rsid w:val="00E912C3"/>
    <w:rsid w:val="00E95115"/>
    <w:rsid w:val="00EB4CD5"/>
    <w:rsid w:val="00EC5B19"/>
    <w:rsid w:val="00F1535C"/>
    <w:rsid w:val="00F21158"/>
    <w:rsid w:val="00F37559"/>
    <w:rsid w:val="00F73D0C"/>
    <w:rsid w:val="00F9424F"/>
    <w:rsid w:val="00FA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1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4A0B"/>
    <w:pPr>
      <w:ind w:left="720"/>
      <w:contextualSpacing/>
    </w:pPr>
  </w:style>
  <w:style w:type="paragraph" w:customStyle="1" w:styleId="Normal1">
    <w:name w:val="Normal1"/>
    <w:rsid w:val="00D42338"/>
    <w:pPr>
      <w:spacing w:after="0" w:line="276" w:lineRule="auto"/>
    </w:pPr>
    <w:rPr>
      <w:rFonts w:ascii="Arial" w:eastAsia="Arial" w:hAnsi="Arial" w:cs="Arial"/>
      <w:color w:val="00000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1C6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66D6"/>
  </w:style>
  <w:style w:type="paragraph" w:styleId="Piedepgina">
    <w:name w:val="footer"/>
    <w:basedOn w:val="Normal"/>
    <w:link w:val="PiedepginaCar"/>
    <w:uiPriority w:val="99"/>
    <w:unhideWhenUsed/>
    <w:rsid w:val="001C6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6D6"/>
  </w:style>
  <w:style w:type="paragraph" w:styleId="Textodeglobo">
    <w:name w:val="Balloon Text"/>
    <w:basedOn w:val="Normal"/>
    <w:link w:val="TextodegloboCar"/>
    <w:uiPriority w:val="99"/>
    <w:semiHidden/>
    <w:unhideWhenUsed/>
    <w:rsid w:val="0018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BB8"/>
    <w:rPr>
      <w:rFonts w:ascii="Tahoma" w:hAnsi="Tahoma" w:cs="Tahoma"/>
      <w:sz w:val="16"/>
      <w:szCs w:val="16"/>
    </w:rPr>
  </w:style>
  <w:style w:type="paragraph" w:styleId="Lista">
    <w:name w:val="List"/>
    <w:basedOn w:val="Normal"/>
    <w:uiPriority w:val="99"/>
    <w:unhideWhenUsed/>
    <w:rsid w:val="001A5B9A"/>
    <w:pPr>
      <w:ind w:left="283" w:hanging="283"/>
      <w:contextualSpacing/>
    </w:pPr>
  </w:style>
  <w:style w:type="table" w:styleId="Tablaconcuadrcula">
    <w:name w:val="Table Grid"/>
    <w:basedOn w:val="Tablanormal"/>
    <w:uiPriority w:val="59"/>
    <w:rsid w:val="00C83F85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1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4A0B"/>
    <w:pPr>
      <w:ind w:left="720"/>
      <w:contextualSpacing/>
    </w:pPr>
  </w:style>
  <w:style w:type="paragraph" w:customStyle="1" w:styleId="Normal1">
    <w:name w:val="Normal1"/>
    <w:rsid w:val="00D42338"/>
    <w:pPr>
      <w:spacing w:after="0" w:line="276" w:lineRule="auto"/>
    </w:pPr>
    <w:rPr>
      <w:rFonts w:ascii="Arial" w:eastAsia="Arial" w:hAnsi="Arial" w:cs="Arial"/>
      <w:color w:val="00000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1C6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66D6"/>
  </w:style>
  <w:style w:type="paragraph" w:styleId="Piedepgina">
    <w:name w:val="footer"/>
    <w:basedOn w:val="Normal"/>
    <w:link w:val="PiedepginaCar"/>
    <w:uiPriority w:val="99"/>
    <w:unhideWhenUsed/>
    <w:rsid w:val="001C6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6D6"/>
  </w:style>
  <w:style w:type="paragraph" w:styleId="Textodeglobo">
    <w:name w:val="Balloon Text"/>
    <w:basedOn w:val="Normal"/>
    <w:link w:val="TextodegloboCar"/>
    <w:uiPriority w:val="99"/>
    <w:semiHidden/>
    <w:unhideWhenUsed/>
    <w:rsid w:val="0018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BB8"/>
    <w:rPr>
      <w:rFonts w:ascii="Tahoma" w:hAnsi="Tahoma" w:cs="Tahoma"/>
      <w:sz w:val="16"/>
      <w:szCs w:val="16"/>
    </w:rPr>
  </w:style>
  <w:style w:type="paragraph" w:styleId="Lista">
    <w:name w:val="List"/>
    <w:basedOn w:val="Normal"/>
    <w:uiPriority w:val="99"/>
    <w:unhideWhenUsed/>
    <w:rsid w:val="001A5B9A"/>
    <w:pPr>
      <w:ind w:left="283" w:hanging="283"/>
      <w:contextualSpacing/>
    </w:pPr>
  </w:style>
  <w:style w:type="table" w:styleId="Tablaconcuadrcula">
    <w:name w:val="Table Grid"/>
    <w:basedOn w:val="Tablanormal"/>
    <w:uiPriority w:val="59"/>
    <w:rsid w:val="00C83F85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Ste12</b:Tag>
    <b:SourceType>BookSection</b:SourceType>
    <b:Guid>{60247666-FD87-4AD3-8670-01BE94B58D31}</b:Guid>
    <b:Title>Desigualdades</b:Title>
    <b:Year>2012</b:Year>
    <b:City>México</b:City>
    <b:Publisher>Cengage Learning</b:Publisher>
    <b:Author>
      <b:Author>
        <b:NameList>
          <b:Person>
            <b:Last>Stewart</b:Last>
            <b:First>James</b:First>
          </b:Person>
          <b:Person>
            <b:Last>Redlin</b:Last>
            <b:First>Lothar</b:First>
          </b:Person>
          <b:Person>
            <b:Last>Watson</b:Last>
            <b:First>Saleem</b:First>
          </b:Person>
        </b:NameList>
      </b:Author>
      <b:BookAuthor>
        <b:NameList>
          <b:Person>
            <b:Last>Stewart</b:Last>
            <b:First>James</b:First>
          </b:Person>
          <b:Person>
            <b:Last>Redlin</b:Last>
            <b:First>Lothar</b:First>
          </b:Person>
          <b:Person>
            <b:Last>Watson</b:Last>
            <b:First>Saleem</b:First>
          </b:Person>
        </b:NameList>
      </b:BookAuthor>
    </b:Author>
    <b:BookTitle>Precálculo 6</b:BookTitle>
    <b:Pages>80-81</b:Pages>
    <b:RefOrder>5</b:RefOrder>
  </b:Source>
  <b:Source>
    <b:Tag>Kan10</b:Tag>
    <b:SourceType>Book</b:SourceType>
    <b:Guid>{F28EC491-6AD0-427F-8562-AC3EBFC2EC4A}</b:Guid>
    <b:Title>Alegbra 2</b:Title>
    <b:Year>2010</b:Year>
    <b:City>U.S.A</b:City>
    <b:Publisher>Houghton Mifflin Harcourt</b:Publisher>
    <b:Author>
      <b:Author>
        <b:Corporate>Kanold, Timothy ; Burger, Edwaurd; Juli, Dixon; Larson, Matthew; Leinwand, Steven;</b:Corporate>
      </b:Author>
    </b:Author>
    <b:RefOrder>3</b:RefOrder>
  </b:Source>
  <b:Source>
    <b:Tag>Jam09</b:Tag>
    <b:SourceType>Book</b:SourceType>
    <b:Guid>{F3E522E5-D7BE-4501-8807-08ADDB3E7CDE}</b:Guid>
    <b:Title>Precalculus Mathematics for Calculus Seventh edition</b:Title>
    <b:Year>2009</b:Year>
    <b:Publisher>CENGAGE Learning</b:Publisher>
    <b:Author>
      <b:Author>
        <b:NameList>
          <b:Person>
            <b:Last>James</b:Last>
            <b:First> Stewart</b:First>
          </b:Person>
          <b:Person>
            <b:Last>Lothar </b:Last>
            <b:First>Redlin</b:First>
          </b:Person>
          <b:Person>
            <b:Last>Saleem</b:Last>
            <b:First> Watson</b:First>
          </b:Person>
        </b:NameList>
      </b:Author>
    </b:Author>
    <b:RefOrder>4</b:RefOrder>
  </b:Source>
  <b:Source>
    <b:Tag>Las15</b:Tag>
    <b:SourceType>Book</b:SourceType>
    <b:Guid>{A16B9637-44EB-49F6-BDEE-7913FC1F1113}</b:Guid>
    <b:Title>Calculus Early Transcendental Functions</b:Title>
    <b:Year>2015</b:Year>
    <b:City>Canada</b:City>
    <b:Publisher>CEGAGE Learning</b:Publisher>
    <b:Author>
      <b:Author>
        <b:Corporate>Lasron, Ron; Bruce, Eduards;</b:Corporate>
      </b:Author>
    </b:Author>
    <b:RefOrder>1</b:RefOrder>
  </b:Source>
  <b:Source>
    <b:Tag>Gra80</b:Tag>
    <b:SourceType>Book</b:SourceType>
    <b:Guid>{8CDC5175-213D-44C0-B009-C042F3FBAEE9}</b:Guid>
    <b:Title>Cálculo Diferencial E integral</b:Title>
    <b:Year>1980</b:Year>
    <b:City>Boston USA</b:City>
    <b:Publisher>LIMUSA</b:Publisher>
    <b:Author>
      <b:Author>
        <b:NameList>
          <b:Person>
            <b:Last>Granville</b:Last>
            <b:First>William Anthony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D233E838-4B11-4E12-AD66-13A48892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Rodríguez</dc:creator>
  <cp:lastModifiedBy>Jorge</cp:lastModifiedBy>
  <cp:revision>17</cp:revision>
  <dcterms:created xsi:type="dcterms:W3CDTF">2017-07-30T20:49:00Z</dcterms:created>
  <dcterms:modified xsi:type="dcterms:W3CDTF">2017-08-28T22:40:00Z</dcterms:modified>
</cp:coreProperties>
</file>